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E" w:rsidRDefault="00212C6F" w:rsidP="00212C6F">
      <w:pPr>
        <w:spacing w:line="480" w:lineRule="auto"/>
        <w:jc w:val="center"/>
      </w:pPr>
      <w:r>
        <w:rPr>
          <w:u w:val="single"/>
        </w:rPr>
        <w:t xml:space="preserve">Animal Farm </w:t>
      </w:r>
      <w:r>
        <w:t>Study Guide: Chapter 1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Who is the farmer? Who does he represent?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Why does Old Major, the boar, want to speak to all the animals?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Who is the oldest and worst-tempered animal?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Who is his friend?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Who is Mollie?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What word does Old Major use to address the group?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What is the life of an animal according to Old Major?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According to him, is this because the land is too poor to offer a decent living to its inhabitants?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What reason does he give for the animals being so poor?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Who is the only real enemy the animals have?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Man is the only creature that consumes without ______________________.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No animal escapes the cruel __________________ in the end.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What should the animals want night and day, body and soul, to do?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What did the animals vote on?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What was the outcome of this vote?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Who disagreed with the majority?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Whatever goes upon ___________ legs is an enemy. Whoever goes upon ____________ legs, or has ___________ is a friend.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In fighting against man, what must the animals remember?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No animal must ever live in a ________________, or sleep in a ____________, or wear _______________, or drink _______________, or smoke tobacco, or touch ________________, or engage in trade.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All the habits of men are ______________.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should an animal never do to another animal?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All animals are _______________.</w:t>
      </w:r>
    </w:p>
    <w:p w:rsid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What is the song called that everyone sings after Old Major’s speech?</w:t>
      </w:r>
    </w:p>
    <w:p w:rsidR="00212C6F" w:rsidRPr="00212C6F" w:rsidRDefault="00212C6F" w:rsidP="00212C6F">
      <w:pPr>
        <w:pStyle w:val="ListParagraph"/>
        <w:numPr>
          <w:ilvl w:val="0"/>
          <w:numId w:val="1"/>
        </w:numPr>
        <w:spacing w:line="480" w:lineRule="auto"/>
      </w:pPr>
      <w:r>
        <w:t>What makes the meeting break up?</w:t>
      </w:r>
      <w:bookmarkStart w:id="0" w:name="_GoBack"/>
      <w:bookmarkEnd w:id="0"/>
    </w:p>
    <w:sectPr w:rsidR="00212C6F" w:rsidRPr="0021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84A0B"/>
    <w:multiLevelType w:val="hybridMultilevel"/>
    <w:tmpl w:val="8CB6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6F"/>
    <w:rsid w:val="00212C6F"/>
    <w:rsid w:val="00F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673B3-E6C4-4752-A097-BD83BB6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</cp:revision>
  <dcterms:created xsi:type="dcterms:W3CDTF">2014-11-05T21:28:00Z</dcterms:created>
  <dcterms:modified xsi:type="dcterms:W3CDTF">2014-11-05T21:34:00Z</dcterms:modified>
</cp:coreProperties>
</file>